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仿宋简体" w:hAnsi="方正仿宋简体" w:eastAsia="方正仿宋简体" w:cs="方正仿宋简体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000000"/>
          <w:kern w:val="0"/>
          <w:sz w:val="32"/>
          <w:szCs w:val="32"/>
          <w:lang w:bidi="ar"/>
        </w:rPr>
        <w:t>附件3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36"/>
          <w:szCs w:val="36"/>
          <w:lang w:bidi="ar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36"/>
          <w:szCs w:val="36"/>
          <w:lang w:bidi="ar"/>
        </w:rPr>
        <w:t>考生报到提交材料整理顺序要求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240" w:firstLine="2520" w:firstLineChars="700"/>
        <w:jc w:val="both"/>
        <w:textAlignment w:val="auto"/>
        <w:rPr>
          <w:rStyle w:val="6"/>
          <w:rFonts w:hint="eastAsia" w:ascii="方正仿宋_GBK" w:hAnsi="方正仿宋_GBK" w:eastAsia="方正仿宋_GBK" w:cs="方正仿宋_GBK"/>
          <w:b w:val="0"/>
          <w:bCs/>
          <w:i w:val="0"/>
          <w:caps w:val="0"/>
          <w:color w:val="auto"/>
          <w:spacing w:val="0"/>
          <w:sz w:val="36"/>
          <w:szCs w:val="36"/>
          <w:shd w:val="clear" w:color="auto" w:fill="FFFFFF"/>
        </w:rPr>
      </w:pPr>
      <w:r>
        <w:rPr>
          <w:rStyle w:val="6"/>
          <w:rFonts w:hint="eastAsia" w:ascii="方正仿宋_GBK" w:hAnsi="方正仿宋_GBK" w:eastAsia="方正仿宋_GBK" w:cs="方正仿宋_GBK"/>
          <w:b w:val="0"/>
          <w:bCs/>
          <w:i w:val="0"/>
          <w:caps w:val="0"/>
          <w:color w:val="auto"/>
          <w:spacing w:val="0"/>
          <w:sz w:val="36"/>
          <w:szCs w:val="36"/>
          <w:shd w:val="clear" w:color="auto" w:fill="FFFFFF"/>
          <w:lang w:eastAsia="zh-CN"/>
        </w:rPr>
        <w:t>（</w:t>
      </w:r>
      <w:r>
        <w:rPr>
          <w:rStyle w:val="6"/>
          <w:rFonts w:hint="eastAsia" w:ascii="方正仿宋_GBK" w:hAnsi="方正仿宋_GBK" w:eastAsia="方正仿宋_GBK" w:cs="方正仿宋_GBK"/>
          <w:b w:val="0"/>
          <w:bCs/>
          <w:i w:val="0"/>
          <w:caps w:val="0"/>
          <w:color w:val="auto"/>
          <w:spacing w:val="0"/>
          <w:sz w:val="36"/>
          <w:szCs w:val="36"/>
          <w:shd w:val="clear" w:color="auto" w:fill="FFFFFF"/>
        </w:rPr>
        <w:t>A4纸按顺序装订成册）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240" w:right="240" w:firstLine="2560" w:firstLineChars="800"/>
        <w:jc w:val="both"/>
        <w:textAlignment w:val="auto"/>
        <w:rPr>
          <w:rStyle w:val="6"/>
          <w:rFonts w:hint="eastAsia" w:ascii="方正仿宋_GBK" w:hAnsi="方正仿宋_GBK" w:eastAsia="方正仿宋_GBK" w:cs="方正仿宋_GBK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78" w:leftChars="304" w:hanging="640" w:hanging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报名表（贴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寸免冠照片）及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用回形针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夹带2张近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期本人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寸免冠照片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至报名表右上角（附件一）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二、毕业学校出具的证明；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238" w:right="238" w:firstLine="42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8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三、身份证（或户口本）复印1份，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并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提供原件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备查；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238" w:firstLine="640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8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四、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初中阶段参加相应比赛的获奖证书或国家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二级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运动员相应项目等级证书以及复印件1份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，并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提供原件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备查；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238" w:right="238" w:firstLine="420"/>
        <w:jc w:val="both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五、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购买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“人身意外伤害保险”，保额不低于20万的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238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8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保单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复印件1份；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658" w:leftChars="0" w:right="238" w:rightChars="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六、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县级以上医疗机构的体检合格报告一份（体检内容</w:t>
      </w:r>
      <w:bookmarkStart w:id="0" w:name="_GoBack"/>
      <w:bookmarkEnd w:id="0"/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包括：血压、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彩超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心电图）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;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七、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已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签字的《保山第一中学2023年普通高中体育特长生自主招生专业测试自愿参试安全责任书》（附件2）。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6"/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6"/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6"/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6"/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color w:val="auto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color w:val="auto"/>
        </w:rPr>
      </w:pP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i w:val="0"/>
          <w:iCs w:val="0"/>
          <w:caps w:val="0"/>
          <w:color w:val="F86A06"/>
          <w:spacing w:val="45"/>
          <w:sz w:val="21"/>
          <w:szCs w:val="21"/>
          <w:shd w:val="clear" w:fill="FFFFFF"/>
          <w:lang w:eastAsia="zh-CN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829BE99"/>
    <w:multiLevelType w:val="singleLevel"/>
    <w:tmpl w:val="C829BE9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317D03"/>
    <w:rsid w:val="27C3757C"/>
    <w:rsid w:val="39317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保山市直属党政机关单位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2023-06-15T09:27:00Z</dcterms:created>
  <dc:creator>邵小胖贪吃熊</dc:creator>
  <cp:lastModifiedBy>邵小胖贪吃熊</cp:lastModifiedBy>
  <dcterms:modified xsi:type="dcterms:W3CDTF">2023-06-19T07:55:20Z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